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fd69e12dc3094a5a" /><Relationship Type="http://schemas.openxmlformats.org/package/2006/relationships/metadata/core-properties" Target="/package/services/metadata/core-properties/85acbc32244a44ba9b1b6767b20fa3fc.psmdcp" Id="R162e5aa98f2d464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585CDE55" w:rsidRDefault="00000000" w14:paraId="2642816E" wp14:textId="0D6456A2">
      <w:pPr>
        <w:pStyle w:val="Normal"/>
        <w:contextualSpacing w:val="0"/>
        <w:rPr>
          <w:b w:val="1"/>
          <w:bCs w:val="1"/>
          <w:noProof w:val="0"/>
          <w:highlight w:val="yellow"/>
          <w:rtl w:val="0"/>
          <w:lang w:val="en"/>
        </w:rPr>
      </w:pPr>
      <w:r w:rsidRPr="585CDE55" w:rsidR="585CDE55">
        <w:rPr>
          <w:b w:val="1"/>
          <w:bCs w:val="1"/>
          <w:noProof w:val="0"/>
          <w:highlight w:val="yellow"/>
          <w:lang w:val="en"/>
        </w:rPr>
        <w:t xml:space="preserve">This page contains </w:t>
      </w:r>
      <w:r w:rsidRPr="585CDE55" w:rsidR="585CDE55">
        <w:rPr>
          <w:b w:val="1"/>
          <w:bCs w:val="1"/>
          <w:noProof w:val="0"/>
          <w:highlight w:val="yellow"/>
          <w:lang w:val="en"/>
        </w:rPr>
        <w:t>relevant</w:t>
      </w:r>
      <w:r w:rsidRPr="585CDE55" w:rsidR="585CDE55">
        <w:rPr>
          <w:b w:val="1"/>
          <w:bCs w:val="1"/>
          <w:noProof w:val="0"/>
          <w:highlight w:val="yellow"/>
          <w:lang w:val="en"/>
        </w:rPr>
        <w:t xml:space="preserve"> guidance and materials to </w:t>
      </w:r>
      <w:r w:rsidRPr="585CDE55" w:rsidR="585CDE55">
        <w:rPr>
          <w:b w:val="1"/>
          <w:bCs w:val="1"/>
          <w:noProof w:val="0"/>
          <w:highlight w:val="yellow"/>
          <w:lang w:val="en"/>
        </w:rPr>
        <w:t xml:space="preserve">help you </w:t>
      </w:r>
      <w:r w:rsidRPr="585CDE55" w:rsidR="585CDE55">
        <w:rPr>
          <w:b w:val="1"/>
          <w:bCs w:val="1"/>
          <w:noProof w:val="0"/>
          <w:highlight w:val="yellow"/>
          <w:lang w:val="en"/>
        </w:rPr>
        <w:t>run</w:t>
      </w:r>
      <w:r w:rsidRPr="585CDE55" w:rsidR="585CDE55">
        <w:rPr>
          <w:b w:val="1"/>
          <w:bCs w:val="1"/>
          <w:noProof w:val="0"/>
          <w:highlight w:val="yellow"/>
          <w:lang w:val="en"/>
        </w:rPr>
        <w:t xml:space="preserve"> a similar project in your service.</w:t>
      </w:r>
    </w:p>
    <w:p xmlns:wp14="http://schemas.microsoft.com/office/word/2010/wordml" w:rsidRPr="00000000" w:rsidR="00000000" w:rsidDel="00000000" w:rsidP="585CDE55" w:rsidRDefault="00000000" w14:paraId="6D84A466" wp14:textId="412D3C18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563E65D0" wp14:textId="4392F163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</w:pPr>
      <w:r w:rsidRPr="585CDE55" w:rsidR="585CDE55">
        <w:rPr>
          <w:b w:val="1"/>
          <w:bCs w:val="1"/>
          <w:u w:val="none"/>
        </w:rPr>
        <w:t xml:space="preserve">Project: </w:t>
      </w:r>
      <w:r w:rsidR="585CDE55">
        <w:rPr>
          <w:b w:val="0"/>
          <w:bCs w:val="0"/>
          <w:u w:val="none"/>
        </w:rPr>
        <w:t>Front Door Redesign</w:t>
      </w:r>
    </w:p>
    <w:p xmlns:wp14="http://schemas.microsoft.com/office/word/2010/wordml" w:rsidRPr="00000000" w:rsidR="00000000" w:rsidDel="00000000" w:rsidP="585CDE55" w:rsidRDefault="00000000" w14:paraId="5B6C4E28" wp14:textId="3618F882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0"/>
          <w:bCs w:val="0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61C0EB17" wp14:textId="1FB60AEE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0"/>
          <w:bCs w:val="0"/>
          <w:u w:val="none"/>
          <w:rtl w:val="0"/>
        </w:rPr>
      </w:pPr>
      <w:r w:rsidRPr="585CDE55" w:rsidR="585CDE55">
        <w:rPr>
          <w:b w:val="1"/>
          <w:bCs w:val="1"/>
          <w:u w:val="none"/>
        </w:rPr>
        <w:t>Local Authorities</w:t>
      </w:r>
      <w:r w:rsidRPr="585CDE55" w:rsidR="585CDE55">
        <w:rPr>
          <w:b w:val="1"/>
          <w:bCs w:val="1"/>
          <w:u w:val="none"/>
        </w:rPr>
        <w:t>:</w:t>
      </w:r>
      <w:r w:rsidRPr="585CDE55" w:rsidR="585CDE55">
        <w:rPr>
          <w:b w:val="1"/>
          <w:bCs w:val="1"/>
          <w:u w:val="none"/>
        </w:rPr>
        <w:t xml:space="preserve"> </w:t>
      </w:r>
      <w:r w:rsidR="585CDE55">
        <w:rPr>
          <w:b w:val="0"/>
          <w:bCs w:val="0"/>
          <w:u w:val="none"/>
        </w:rPr>
        <w:t>Oxford City Council/ Middlesbrough Council</w:t>
      </w:r>
    </w:p>
    <w:p xmlns:wp14="http://schemas.microsoft.com/office/word/2010/wordml" w:rsidRPr="00000000" w:rsidR="00000000" w:rsidDel="00000000" w:rsidP="585CDE55" w:rsidRDefault="00000000" w14:paraId="259E090A" wp14:textId="11F3783A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5CF07AC8" wp14:textId="18927D88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  <w:r w:rsidRPr="585CDE55" w:rsidR="585CDE55">
        <w:rPr>
          <w:b w:val="1"/>
          <w:bCs w:val="1"/>
          <w:u w:val="none"/>
        </w:rPr>
        <w:t>Details:</w:t>
      </w:r>
    </w:p>
    <w:p xmlns:wp14="http://schemas.microsoft.com/office/word/2010/wordml" w:rsidRPr="00000000" w:rsidR="00000000" w:rsidDel="00000000" w:rsidP="585CDE55" w:rsidRDefault="00000000" w14:paraId="6752503B" wp14:textId="7D5D598D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2380D6E7" wp14:textId="35E4D996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  <w:r w:rsidRPr="585CDE55" w:rsidR="585CDE55">
        <w:rPr>
          <w:b w:val="0"/>
          <w:bCs w:val="0"/>
          <w:i w:val="1"/>
          <w:iCs w:val="1"/>
          <w:u w:val="none"/>
        </w:rPr>
        <w:t>Why the work was done</w:t>
      </w:r>
    </w:p>
    <w:p xmlns:wp14="http://schemas.microsoft.com/office/word/2010/wordml" w:rsidRPr="00000000" w:rsidR="00000000" w:rsidDel="00000000" w:rsidP="585CDE55" w:rsidRDefault="00000000" w14:paraId="49C2E6A0" wp14:textId="7F45CBD3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0"/>
          <w:bCs w:val="0"/>
          <w:i w:val="1"/>
          <w:iCs w:val="1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6823177A" wp14:textId="4CFC85BE">
      <w:pPr>
        <w:pStyle w:val="Normal"/>
        <w:contextualSpacing w:val="0"/>
        <w:rPr>
          <w:rFonts w:ascii="Arial" w:hAnsi="Arial" w:eastAsia="Arial" w:cs="Arial"/>
          <w:noProof w:val="0"/>
          <w:sz w:val="22"/>
          <w:szCs w:val="22"/>
          <w:lang w:val="en"/>
        </w:rPr>
      </w:pPr>
      <w:r w:rsidR="585CDE55">
        <w:rPr/>
        <w:t xml:space="preserve">The 'front door' model for accessing the housing needs service could be improved to better the experience for both customers and staff. </w:t>
      </w:r>
      <w:r w:rsidR="585CDE55">
        <w:rPr/>
        <w:t>T</w:t>
      </w:r>
      <w:r w:rsidR="585CDE55">
        <w:rPr/>
        <w:t xml:space="preserve">he initial approach is managed by customer services who provide light touch advice but also deal with other service areas and queries in an open environment. There </w:t>
      </w:r>
      <w:r w:rsidR="585CDE55">
        <w:rPr/>
        <w:t>wa</w:t>
      </w:r>
      <w:r w:rsidR="585CDE55">
        <w:rPr/>
        <w:t>s potential to improve the joint working relationship between the two teams to improve the initial parts of a customer's journey through the service.</w:t>
      </w:r>
      <w:r w:rsidR="585CDE55">
        <w:rPr/>
        <w:t xml:space="preserve"> </w:t>
      </w:r>
      <w:r w:rsidRPr="585CDE55" w:rsidR="585CDE55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There </w:t>
      </w:r>
      <w:r w:rsidRPr="585CDE55" w:rsidR="585CDE55">
        <w:rPr>
          <w:rFonts w:ascii="Arial" w:hAnsi="Arial" w:eastAsia="Arial" w:cs="Arial"/>
          <w:noProof w:val="0"/>
          <w:sz w:val="22"/>
          <w:szCs w:val="22"/>
          <w:lang w:val="en"/>
        </w:rPr>
        <w:t>wa</w:t>
      </w:r>
      <w:r w:rsidRPr="585CDE55" w:rsidR="585CDE55">
        <w:rPr>
          <w:rFonts w:ascii="Arial" w:hAnsi="Arial" w:eastAsia="Arial" w:cs="Arial"/>
          <w:noProof w:val="0"/>
          <w:sz w:val="22"/>
          <w:szCs w:val="22"/>
          <w:lang w:val="en"/>
        </w:rPr>
        <w:t>s also potential to engage partners to provide more support &amp; advice</w:t>
      </w:r>
    </w:p>
    <w:p xmlns:wp14="http://schemas.microsoft.com/office/word/2010/wordml" w:rsidRPr="00000000" w:rsidR="00000000" w:rsidDel="00000000" w:rsidP="585CDE55" w:rsidRDefault="00000000" w14:paraId="6480216A" wp14:textId="0DC1D397">
      <w:pPr>
        <w:contextualSpacing w:val="0"/>
        <w:rPr>
          <w:rtl w:val="0"/>
        </w:rPr>
      </w:pPr>
    </w:p>
    <w:p xmlns:wp14="http://schemas.microsoft.com/office/word/2010/wordml" w:rsidRPr="00000000" w:rsidR="00000000" w:rsidDel="00000000" w:rsidP="585CDE55" w:rsidRDefault="00000000" wp14:textId="77777777" w14:paraId="65F4739A">
      <w:pPr>
        <w:contextualSpacing w:val="0"/>
        <w:rPr>
          <w:b w:val="0"/>
          <w:bCs w:val="0"/>
          <w:i w:val="1"/>
          <w:iCs w:val="1"/>
          <w:u w:val="none"/>
          <w:rtl w:val="0"/>
        </w:rPr>
      </w:pPr>
      <w:r w:rsidRPr="585CDE55" w:rsidR="585CDE55">
        <w:rPr>
          <w:b w:val="0"/>
          <w:bCs w:val="0"/>
          <w:i w:val="1"/>
          <w:iCs w:val="1"/>
          <w:u w:val="none"/>
        </w:rPr>
        <w:t>Problem to be solved</w:t>
      </w:r>
    </w:p>
    <w:p xmlns:wp14="http://schemas.microsoft.com/office/word/2010/wordml" w:rsidRPr="00000000" w:rsidR="00000000" w:rsidDel="00000000" w:rsidP="585CDE55" w:rsidRDefault="00000000" wp14:textId="77777777" w14:paraId="26A4E89C">
      <w:pPr>
        <w:contextualSpacing w:val="0"/>
        <w:rPr>
          <w:b w:val="1"/>
          <w:bCs w:val="1"/>
        </w:rPr>
      </w:pPr>
    </w:p>
    <w:p xmlns:wp14="http://schemas.microsoft.com/office/word/2010/wordml" w:rsidRPr="00000000" w:rsidR="00000000" w:rsidDel="00000000" w:rsidP="585CDE55" w:rsidRDefault="00000000" wp14:noSpellErr="1" w14:paraId="0FABD9D1" wp14:textId="5217D2F0">
      <w:pPr>
        <w:contextualSpacing w:val="0"/>
      </w:pPr>
      <w:r w:rsidR="585CDE55">
        <w:rPr/>
        <w:t>How might we redesign the 'approach' &amp; '</w:t>
      </w:r>
      <w:r w:rsidR="585CDE55">
        <w:rPr/>
        <w:t xml:space="preserve">triage/ </w:t>
      </w:r>
      <w:r w:rsidR="585CDE55">
        <w:rPr/>
        <w:t>advice' stages of the customer's journey to better meet the needs of customers and staff?</w:t>
      </w:r>
    </w:p>
    <w:p xmlns:wp14="http://schemas.microsoft.com/office/word/2010/wordml" w:rsidRPr="00000000" w:rsidR="00000000" w:rsidDel="00000000" w:rsidP="585CDE55" w:rsidRDefault="00000000" wp14:textId="77777777" w14:paraId="4B43770B">
      <w:pPr>
        <w:contextualSpacing w:val="0"/>
        <w:rPr>
          <w:b w:val="1"/>
          <w:bCs w:val="1"/>
        </w:rPr>
      </w:pPr>
    </w:p>
    <w:p xmlns:wp14="http://schemas.microsoft.com/office/word/2010/wordml" w:rsidRPr="00000000" w:rsidR="00000000" w:rsidDel="00000000" w:rsidP="585CDE55" w:rsidRDefault="00000000" wp14:textId="77777777" w14:paraId="3AB65D76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0"/>
          <w:bCs w:val="0"/>
          <w:i w:val="1"/>
          <w:iCs w:val="1"/>
          <w:u w:val="none"/>
          <w:rtl w:val="0"/>
        </w:rPr>
      </w:pPr>
      <w:r w:rsidRPr="585CDE55" w:rsidR="585CDE55">
        <w:rPr>
          <w:b w:val="0"/>
          <w:bCs w:val="0"/>
          <w:i w:val="1"/>
          <w:iCs w:val="1"/>
          <w:u w:val="none"/>
        </w:rPr>
        <w:t>Who the users are and what they need to do</w:t>
      </w:r>
    </w:p>
    <w:p xmlns:wp14="http://schemas.microsoft.com/office/word/2010/wordml" w:rsidRPr="00000000" w:rsidR="00000000" w:rsidDel="00000000" w:rsidP="585CDE55" w:rsidRDefault="00000000" wp14:textId="77777777" w14:paraId="0A6C5C57">
      <w:pPr>
        <w:contextualSpacing w:val="0"/>
        <w:rPr>
          <w:b w:val="1"/>
          <w:bCs w:val="1"/>
        </w:rPr>
      </w:pPr>
    </w:p>
    <w:p xmlns:wp14="http://schemas.microsoft.com/office/word/2010/wordml" w:rsidRPr="00000000" w:rsidR="00000000" w:rsidDel="00000000" w:rsidP="585CDE55" w:rsidRDefault="00000000" wp14:textId="77777777" w14:paraId="527A4E6A">
      <w:pPr>
        <w:contextualSpacing w:val="0"/>
      </w:pPr>
      <w:r w:rsidR="585CDE55">
        <w:rPr/>
        <w:t>Users are anyone approaching the service through any channel - both those with a need for accommodation or assistance in obtaining accommodation (triggering a homelessness application) and those that do not meet this threshold</w:t>
      </w:r>
    </w:p>
    <w:p xmlns:wp14="http://schemas.microsoft.com/office/word/2010/wordml" w:rsidRPr="00000000" w:rsidR="00000000" w:rsidDel="00000000" w:rsidP="30E4ADA6" w:rsidRDefault="00000000" w14:paraId="69DEF9E1" wp14:textId="676DC07C">
      <w:pPr>
        <w:pStyle w:val="Normal"/>
        <w:contextualSpacing w:val="0"/>
        <w:rPr>
          <w:rtl w:val="0"/>
        </w:rPr>
      </w:pPr>
    </w:p>
    <w:p xmlns:wp14="http://schemas.microsoft.com/office/word/2010/wordml" w:rsidRPr="00000000" w:rsidR="00000000" w:rsidDel="00000000" w:rsidP="585CDE55" w:rsidRDefault="00000000" w14:paraId="70D45721" wp14:textId="40D96C4E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  <w:r w:rsidRPr="585CDE55" w:rsidR="585CDE55">
        <w:rPr>
          <w:b w:val="1"/>
          <w:bCs w:val="1"/>
          <w:u w:val="none"/>
        </w:rPr>
        <w:t>Resources available:</w:t>
      </w:r>
    </w:p>
    <w:p xmlns:wp14="http://schemas.microsoft.com/office/word/2010/wordml" w:rsidRPr="00000000" w:rsidR="00000000" w:rsidDel="00000000" w:rsidP="585CDE55" w:rsidRDefault="00000000" w14:paraId="79962762" wp14:textId="4D060F81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3F82D46E" wp14:textId="009459F2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right="0"/>
        <w:contextualSpacing w:val="0"/>
        <w:jc w:val="left"/>
        <w:rPr>
          <w:b w:val="1"/>
          <w:bCs w:val="1"/>
          <w:sz w:val="22"/>
          <w:szCs w:val="22"/>
          <w:u w:val="none"/>
          <w:rtl w:val="0"/>
        </w:rPr>
      </w:pPr>
      <w:r w:rsidRPr="585CDE55" w:rsidR="585CDE55">
        <w:rPr>
          <w:b w:val="1"/>
          <w:bCs w:val="1"/>
          <w:u w:val="none"/>
        </w:rPr>
        <w:t xml:space="preserve">Discovery planning spreadsheets – </w:t>
      </w:r>
      <w:r w:rsidR="585CDE55">
        <w:rPr>
          <w:b w:val="0"/>
          <w:bCs w:val="0"/>
          <w:u w:val="none"/>
        </w:rPr>
        <w:t>including goals of the discovery phase and discussion guides/ surveys for the user research</w:t>
      </w:r>
    </w:p>
    <w:p xmlns:wp14="http://schemas.microsoft.com/office/word/2010/wordml" w:rsidRPr="00000000" w:rsidR="00000000" w:rsidDel="00000000" w:rsidP="585CDE55" w:rsidRDefault="00000000" w14:paraId="1DE48BF2" wp14:textId="60160E47">
      <w:pPr>
        <w:pStyle w:val="Normal"/>
        <w:bidi w:val="0"/>
        <w:spacing w:before="0" w:beforeAutospacing="off" w:after="0" w:afterAutospacing="off" w:line="276" w:lineRule="auto"/>
        <w:ind w:left="360" w:right="0"/>
        <w:contextualSpacing w:val="0"/>
        <w:jc w:val="left"/>
        <w:rPr>
          <w:b w:val="0"/>
          <w:bCs w:val="0"/>
          <w:sz w:val="12"/>
          <w:szCs w:val="12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754ACFF9" wp14:textId="3761E898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left="720" w:right="0" w:hanging="360"/>
        <w:contextualSpacing w:val="0"/>
        <w:jc w:val="left"/>
        <w:rPr>
          <w:b w:val="0"/>
          <w:bCs w:val="0"/>
          <w:sz w:val="22"/>
          <w:szCs w:val="22"/>
          <w:u w:val="none"/>
          <w:rtl w:val="0"/>
        </w:rPr>
      </w:pPr>
      <w:r w:rsidRPr="585CDE55" w:rsidR="585CDE55">
        <w:rPr>
          <w:b w:val="1"/>
          <w:bCs w:val="1"/>
          <w:u w:val="none"/>
        </w:rPr>
        <w:t xml:space="preserve">Customer survey – </w:t>
      </w:r>
      <w:r w:rsidR="585CDE55">
        <w:rPr>
          <w:b w:val="0"/>
          <w:bCs w:val="0"/>
          <w:u w:val="none"/>
        </w:rPr>
        <w:t>questionnaire used with customers</w:t>
      </w:r>
    </w:p>
    <w:p xmlns:wp14="http://schemas.microsoft.com/office/word/2010/wordml" w:rsidRPr="00000000" w:rsidR="00000000" w:rsidDel="00000000" w:rsidP="585CDE55" w:rsidRDefault="00000000" w14:paraId="1D17467D" wp14:textId="02E2B132">
      <w:pPr>
        <w:pStyle w:val="Normal"/>
        <w:bidi w:val="0"/>
        <w:spacing w:before="0" w:beforeAutospacing="off" w:after="0" w:afterAutospacing="off" w:line="276" w:lineRule="auto"/>
        <w:ind w:left="360" w:right="0" w:hanging="360"/>
        <w:contextualSpacing w:val="0"/>
        <w:jc w:val="left"/>
        <w:rPr>
          <w:b w:val="0"/>
          <w:bCs w:val="0"/>
          <w:sz w:val="12"/>
          <w:szCs w:val="12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06535B4F" wp14:textId="6F45862A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right="0"/>
        <w:contextualSpacing w:val="0"/>
        <w:jc w:val="left"/>
        <w:rPr>
          <w:b w:val="1"/>
          <w:bCs w:val="1"/>
          <w:sz w:val="22"/>
          <w:szCs w:val="22"/>
          <w:u w:val="none"/>
          <w:rtl w:val="0"/>
        </w:rPr>
      </w:pPr>
      <w:r w:rsidRPr="585CDE55" w:rsidR="585CDE55">
        <w:rPr>
          <w:b w:val="1"/>
          <w:bCs w:val="1"/>
          <w:u w:val="none"/>
        </w:rPr>
        <w:t xml:space="preserve">Customer survey supporting materials – </w:t>
      </w:r>
      <w:r w:rsidR="585CDE55">
        <w:rPr>
          <w:b w:val="0"/>
          <w:bCs w:val="0"/>
          <w:u w:val="none"/>
        </w:rPr>
        <w:t>including consent form, guide for interviewers and advertising posters</w:t>
      </w:r>
    </w:p>
    <w:p xmlns:wp14="http://schemas.microsoft.com/office/word/2010/wordml" w:rsidRPr="00000000" w:rsidR="00000000" w:rsidDel="00000000" w:rsidP="585CDE55" w:rsidRDefault="00000000" w14:paraId="241A63B3" wp14:textId="2DA127CC">
      <w:pPr>
        <w:pStyle w:val="Normal"/>
        <w:bidi w:val="0"/>
        <w:spacing w:before="0" w:beforeAutospacing="off" w:after="0" w:afterAutospacing="off" w:line="276" w:lineRule="auto"/>
        <w:ind w:left="360" w:right="0"/>
        <w:contextualSpacing w:val="0"/>
        <w:jc w:val="left"/>
        <w:rPr>
          <w:b w:val="0"/>
          <w:bCs w:val="0"/>
          <w:sz w:val="12"/>
          <w:szCs w:val="12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3C168B58" wp14:textId="7571B62D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right="0"/>
        <w:contextualSpacing w:val="0"/>
        <w:jc w:val="left"/>
        <w:rPr>
          <w:b w:val="1"/>
          <w:bCs w:val="1"/>
          <w:sz w:val="22"/>
          <w:szCs w:val="22"/>
          <w:u w:val="none"/>
          <w:rtl w:val="0"/>
        </w:rPr>
      </w:pPr>
      <w:r w:rsidRPr="585CDE55" w:rsidR="585CDE55">
        <w:rPr>
          <w:b w:val="1"/>
          <w:bCs w:val="1"/>
          <w:u w:val="none"/>
        </w:rPr>
        <w:t xml:space="preserve">Survey results templates – </w:t>
      </w:r>
      <w:r w:rsidR="585CDE55">
        <w:rPr>
          <w:b w:val="0"/>
          <w:bCs w:val="0"/>
          <w:u w:val="none"/>
        </w:rPr>
        <w:t>for presenting results from customer and local partner surveys</w:t>
      </w:r>
    </w:p>
    <w:p xmlns:wp14="http://schemas.microsoft.com/office/word/2010/wordml" w:rsidRPr="00000000" w:rsidR="00000000" w:rsidDel="00000000" w:rsidP="585CDE55" w:rsidRDefault="00000000" w14:paraId="56275CAD" wp14:textId="67288D95">
      <w:pPr>
        <w:pStyle w:val="Normal"/>
        <w:bidi w:val="0"/>
        <w:spacing w:before="0" w:beforeAutospacing="off" w:after="0" w:afterAutospacing="off" w:line="276" w:lineRule="auto"/>
        <w:ind w:left="360" w:right="0"/>
        <w:contextualSpacing w:val="0"/>
        <w:jc w:val="left"/>
        <w:rPr>
          <w:b w:val="0"/>
          <w:bCs w:val="0"/>
          <w:sz w:val="12"/>
          <w:szCs w:val="12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5E53CACC" wp14:textId="2A3595C0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right="0"/>
        <w:contextualSpacing w:val="0"/>
        <w:jc w:val="left"/>
        <w:rPr>
          <w:b w:val="1"/>
          <w:bCs w:val="1"/>
          <w:sz w:val="22"/>
          <w:szCs w:val="22"/>
          <w:u w:val="none"/>
          <w:rtl w:val="0"/>
        </w:rPr>
      </w:pPr>
      <w:r w:rsidRPr="585CDE55" w:rsidR="585CDE55">
        <w:rPr>
          <w:b w:val="1"/>
          <w:bCs w:val="1"/>
          <w:u w:val="none"/>
        </w:rPr>
        <w:t xml:space="preserve">Practice examples – </w:t>
      </w:r>
      <w:r w:rsidR="585CDE55">
        <w:rPr>
          <w:b w:val="0"/>
          <w:bCs w:val="0"/>
          <w:u w:val="none"/>
        </w:rPr>
        <w:t>summary of desktop research showing what other local authorities are doing in this area</w:t>
      </w:r>
    </w:p>
    <w:p xmlns:wp14="http://schemas.microsoft.com/office/word/2010/wordml" w:rsidRPr="00000000" w:rsidR="00000000" w:rsidDel="00000000" w:rsidP="585CDE55" w:rsidRDefault="00000000" w14:paraId="0196518A" wp14:textId="0D9F9A0A">
      <w:pPr>
        <w:pStyle w:val="Normal"/>
        <w:bidi w:val="0"/>
        <w:spacing w:before="0" w:beforeAutospacing="off" w:after="0" w:afterAutospacing="off" w:line="276" w:lineRule="auto"/>
        <w:ind w:left="360" w:right="0"/>
        <w:contextualSpacing w:val="0"/>
        <w:jc w:val="left"/>
        <w:rPr>
          <w:b w:val="0"/>
          <w:bCs w:val="0"/>
          <w:sz w:val="12"/>
          <w:szCs w:val="12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29D7A4F7" wp14:textId="4DD6EAF0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right="0"/>
        <w:contextualSpacing w:val="0"/>
        <w:jc w:val="left"/>
        <w:rPr>
          <w:b w:val="1"/>
          <w:bCs w:val="1"/>
          <w:sz w:val="22"/>
          <w:szCs w:val="22"/>
          <w:u w:val="none"/>
          <w:rtl w:val="0"/>
        </w:rPr>
      </w:pPr>
      <w:r w:rsidRPr="585CDE55" w:rsidR="585CDE55">
        <w:rPr>
          <w:b w:val="1"/>
          <w:bCs w:val="1"/>
          <w:u w:val="none"/>
        </w:rPr>
        <w:t>User needs</w:t>
      </w:r>
      <w:r w:rsidRPr="585CDE55" w:rsidR="585CDE55">
        <w:rPr>
          <w:b w:val="1"/>
          <w:bCs w:val="1"/>
          <w:u w:val="none"/>
        </w:rPr>
        <w:t xml:space="preserve"> </w:t>
      </w:r>
      <w:r w:rsidR="585CDE55">
        <w:rPr>
          <w:b w:val="0"/>
          <w:bCs w:val="0"/>
          <w:u w:val="none"/>
        </w:rPr>
        <w:t>- very early draft and need consolidating, but useful starter for ten</w:t>
      </w:r>
    </w:p>
    <w:p xmlns:wp14="http://schemas.microsoft.com/office/word/2010/wordml" w:rsidRPr="00000000" w:rsidR="00000000" w:rsidDel="00000000" w:rsidP="585CDE55" w:rsidRDefault="00000000" w14:paraId="720E32DB" wp14:textId="4925EDB4">
      <w:pPr>
        <w:pStyle w:val="Normal"/>
        <w:bidi w:val="0"/>
        <w:spacing w:before="0" w:beforeAutospacing="off" w:after="0" w:afterAutospacing="off" w:line="276" w:lineRule="auto"/>
        <w:ind w:left="360" w:right="0"/>
        <w:contextualSpacing w:val="0"/>
        <w:jc w:val="left"/>
        <w:rPr>
          <w:b w:val="0"/>
          <w:bCs w:val="0"/>
          <w:sz w:val="12"/>
          <w:szCs w:val="12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09F42FC1" wp14:textId="71974F50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right="0"/>
        <w:contextualSpacing w:val="0"/>
        <w:jc w:val="left"/>
        <w:rPr>
          <w:b w:val="1"/>
          <w:bCs w:val="1"/>
          <w:sz w:val="22"/>
          <w:szCs w:val="22"/>
          <w:u w:val="none"/>
          <w:rtl w:val="0"/>
        </w:rPr>
      </w:pPr>
      <w:r w:rsidRPr="585CDE55" w:rsidR="585CDE55">
        <w:rPr>
          <w:b w:val="1"/>
          <w:bCs w:val="1"/>
          <w:u w:val="none"/>
        </w:rPr>
        <w:t>Discovery report template</w:t>
      </w:r>
      <w:r w:rsidRPr="585CDE55" w:rsidR="585CDE55">
        <w:rPr>
          <w:b w:val="1"/>
          <w:bCs w:val="1"/>
          <w:u w:val="none"/>
        </w:rPr>
        <w:t xml:space="preserve"> – </w:t>
      </w:r>
      <w:r w:rsidR="585CDE55">
        <w:rPr>
          <w:b w:val="0"/>
          <w:bCs w:val="0"/>
          <w:u w:val="none"/>
        </w:rPr>
        <w:t>to present findings from discovery phase</w:t>
      </w:r>
    </w:p>
    <w:p xmlns:wp14="http://schemas.microsoft.com/office/word/2010/wordml" w:rsidRPr="00000000" w:rsidR="00000000" w:rsidDel="00000000" w:rsidP="585CDE55" w:rsidRDefault="00000000" w14:paraId="6442A85E" wp14:textId="075ACBD1">
      <w:pPr>
        <w:pStyle w:val="Normal"/>
        <w:bidi w:val="0"/>
        <w:spacing w:before="0" w:beforeAutospacing="off" w:after="0" w:afterAutospacing="off" w:line="276" w:lineRule="auto"/>
        <w:ind w:left="360" w:right="0"/>
        <w:contextualSpacing w:val="0"/>
        <w:jc w:val="left"/>
        <w:rPr>
          <w:b w:val="0"/>
          <w:bCs w:val="0"/>
          <w:sz w:val="12"/>
          <w:szCs w:val="12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17934D2A" wp14:textId="3D1F5C75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76" w:lineRule="auto"/>
        <w:ind w:right="0"/>
        <w:contextualSpacing w:val="0"/>
        <w:jc w:val="left"/>
        <w:rPr>
          <w:b w:val="1"/>
          <w:bCs w:val="1"/>
          <w:sz w:val="22"/>
          <w:szCs w:val="22"/>
          <w:u w:val="none"/>
          <w:rtl w:val="0"/>
        </w:rPr>
      </w:pPr>
      <w:r w:rsidRPr="585CDE55" w:rsidR="585CDE55">
        <w:rPr>
          <w:b w:val="1"/>
          <w:bCs w:val="1"/>
          <w:u w:val="none"/>
        </w:rPr>
        <w:t xml:space="preserve">Prototyping backlog spreadsheet – </w:t>
      </w:r>
      <w:r w:rsidR="585CDE55">
        <w:rPr>
          <w:b w:val="0"/>
          <w:bCs w:val="0"/>
          <w:u w:val="none"/>
        </w:rPr>
        <w:t>template to generate backlog of opportunities/ improvements for prototyping</w:t>
      </w:r>
    </w:p>
    <w:p xmlns:wp14="http://schemas.microsoft.com/office/word/2010/wordml" w:rsidRPr="00000000" w:rsidR="00000000" w:rsidDel="00000000" w:rsidP="585CDE55" w:rsidRDefault="00000000" w14:paraId="499A611A" wp14:textId="6BC9D215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</w:p>
    <w:p xmlns:wp14="http://schemas.microsoft.com/office/word/2010/wordml" w:rsidRPr="00000000" w:rsidR="00000000" w:rsidDel="00000000" w:rsidP="1203EE76" w:rsidRDefault="00000000" w14:paraId="2EC93FD3" wp14:textId="5D34F70D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  <w:r w:rsidRPr="1203EE76" w:rsidR="1203EE76">
        <w:rPr>
          <w:b w:val="1"/>
          <w:bCs w:val="1"/>
          <w:u w:val="none"/>
        </w:rPr>
        <w:t>Relevant i</w:t>
      </w:r>
      <w:r w:rsidRPr="1203EE76" w:rsidR="1203EE76">
        <w:rPr>
          <w:b w:val="1"/>
          <w:bCs w:val="1"/>
          <w:u w:val="none"/>
        </w:rPr>
        <w:t>nsights</w:t>
      </w:r>
      <w:r w:rsidRPr="1203EE76" w:rsidR="1203EE76">
        <w:rPr>
          <w:b w:val="1"/>
          <w:bCs w:val="1"/>
          <w:u w:val="none"/>
        </w:rPr>
        <w:t xml:space="preserve"> for others</w:t>
      </w:r>
      <w:r w:rsidRPr="1203EE76" w:rsidR="1203EE76">
        <w:rPr>
          <w:b w:val="1"/>
          <w:bCs w:val="1"/>
          <w:u w:val="none"/>
        </w:rPr>
        <w:t>:</w:t>
      </w:r>
    </w:p>
    <w:p w:rsidR="1203EE76" w:rsidP="1203EE76" w:rsidRDefault="1203EE76" w14:paraId="422979F6" w14:textId="28A790F2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u w:val="none"/>
        </w:rPr>
      </w:pPr>
    </w:p>
    <w:p w:rsidR="1203EE76" w:rsidP="540CC457" w:rsidRDefault="1203EE76" w14:paraId="74BB7B61" w14:textId="644D7177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76" w:lineRule="auto"/>
        <w:ind w:right="0"/>
        <w:jc w:val="left"/>
        <w:rPr>
          <w:color w:val="202124"/>
          <w:sz w:val="22"/>
          <w:szCs w:val="22"/>
        </w:rPr>
      </w:pPr>
      <w:r w:rsidRPr="540CC457" w:rsidR="540CC457">
        <w:rPr>
          <w:rFonts w:ascii="Arial" w:hAnsi="Arial" w:eastAsia="Arial" w:cs="Arial"/>
          <w:noProof w:val="0"/>
          <w:color w:val="202124"/>
          <w:sz w:val="22"/>
          <w:szCs w:val="22"/>
          <w:lang w:val="en"/>
        </w:rPr>
        <w:t>Advocates reported positive experiences when they were able to communicate requirements in advance of appointments</w:t>
      </w:r>
    </w:p>
    <w:p w:rsidR="1203EE76" w:rsidP="540CC457" w:rsidRDefault="1203EE76" w14:paraId="5F235370" w14:textId="61C591D2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76" w:lineRule="auto"/>
        <w:ind w:right="0"/>
        <w:jc w:val="left"/>
        <w:rPr>
          <w:color w:val="202124"/>
          <w:sz w:val="22"/>
          <w:szCs w:val="22"/>
        </w:rPr>
      </w:pPr>
      <w:r w:rsidRPr="540CC457" w:rsidR="540CC457">
        <w:rPr>
          <w:rFonts w:ascii="Arial" w:hAnsi="Arial" w:eastAsia="Arial" w:cs="Arial"/>
          <w:noProof w:val="0"/>
          <w:color w:val="202124"/>
          <w:sz w:val="22"/>
          <w:szCs w:val="22"/>
          <w:lang w:val="en"/>
        </w:rPr>
        <w:t>If the initial approach is handled by a separate team e.g. customer services, vital to provide them with single point of contact for the service e.g. rotating duty officer</w:t>
      </w:r>
    </w:p>
    <w:p w:rsidR="1203EE76" w:rsidP="540CC457" w:rsidRDefault="1203EE76" w14:paraId="40E562A7" w14:textId="5A742AB3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76" w:lineRule="auto"/>
        <w:ind w:right="0"/>
        <w:jc w:val="left"/>
        <w:rPr>
          <w:color w:val="202124"/>
          <w:sz w:val="22"/>
          <w:szCs w:val="22"/>
        </w:rPr>
      </w:pPr>
      <w:r w:rsidRPr="540CC457" w:rsidR="540CC457">
        <w:rPr>
          <w:rFonts w:ascii="Arial" w:hAnsi="Arial" w:eastAsia="Arial" w:cs="Arial"/>
          <w:noProof w:val="0"/>
          <w:color w:val="202124"/>
          <w:sz w:val="22"/>
          <w:szCs w:val="22"/>
          <w:lang w:val="en"/>
        </w:rPr>
        <w:t>Training for customer services on the HRA and their role is a key need, likewise access so the same CRM/ case management system</w:t>
      </w:r>
    </w:p>
    <w:p w:rsidR="1203EE76" w:rsidP="540CC457" w:rsidRDefault="1203EE76" w14:paraId="449BDBB6" w14:textId="632DA75B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76" w:lineRule="auto"/>
        <w:ind w:right="0"/>
        <w:jc w:val="left"/>
        <w:rPr>
          <w:color w:val="202124"/>
          <w:sz w:val="22"/>
          <w:szCs w:val="22"/>
        </w:rPr>
      </w:pPr>
      <w:r w:rsidRPr="540CC457" w:rsidR="540CC457">
        <w:rPr>
          <w:rFonts w:ascii="Arial" w:hAnsi="Arial" w:eastAsia="Arial" w:cs="Arial"/>
          <w:noProof w:val="0"/>
          <w:color w:val="202124"/>
          <w:sz w:val="22"/>
          <w:szCs w:val="22"/>
          <w:lang w:val="en"/>
        </w:rPr>
        <w:t>Automated appointment reminders found to reduce missed appointment rates</w:t>
      </w:r>
    </w:p>
    <w:p w:rsidR="1203EE76" w:rsidP="540CC457" w:rsidRDefault="1203EE76" w14:paraId="10066874" w14:textId="39C3BADF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76" w:lineRule="auto"/>
        <w:ind w:right="0"/>
        <w:jc w:val="left"/>
        <w:rPr>
          <w:color w:val="202124"/>
          <w:sz w:val="22"/>
          <w:szCs w:val="22"/>
        </w:rPr>
      </w:pPr>
      <w:r w:rsidRPr="540CC457" w:rsidR="540CC457">
        <w:rPr>
          <w:rFonts w:ascii="Arial" w:hAnsi="Arial" w:eastAsia="Arial" w:cs="Arial"/>
          <w:noProof w:val="0"/>
          <w:color w:val="202124"/>
          <w:sz w:val="22"/>
          <w:szCs w:val="22"/>
          <w:lang w:val="en"/>
        </w:rPr>
        <w:t>Majority of service users are unaware of the support available from the homelessness service before approaching</w:t>
      </w:r>
    </w:p>
    <w:p xmlns:wp14="http://schemas.microsoft.com/office/word/2010/wordml" w:rsidRPr="00000000" w:rsidR="00000000" w:rsidDel="00000000" w:rsidP="585CDE55" w:rsidRDefault="00000000" w14:paraId="14F49C0C" wp14:textId="113042CE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15643413" wp14:textId="7801A9DE">
      <w:pPr>
        <w:pStyle w:val="Normal"/>
        <w:bidi w:val="0"/>
        <w:spacing w:before="0" w:beforeAutospacing="off" w:after="0" w:afterAutospacing="off" w:line="276" w:lineRule="auto"/>
        <w:ind w:left="0" w:right="0"/>
        <w:contextualSpacing w:val="0"/>
        <w:jc w:val="left"/>
        <w:rPr>
          <w:b w:val="1"/>
          <w:bCs w:val="1"/>
          <w:u w:val="none"/>
          <w:rtl w:val="0"/>
        </w:rPr>
      </w:pPr>
    </w:p>
    <w:p xmlns:wp14="http://schemas.microsoft.com/office/word/2010/wordml" w:rsidRPr="00000000" w:rsidR="00000000" w:rsidDel="00000000" w:rsidP="585CDE55" w:rsidRDefault="00000000" w14:paraId="0C05707E" wp14:textId="7B33E8FC">
      <w:pPr>
        <w:contextualSpacing w:val="0"/>
        <w:rPr>
          <w:b w:val="1"/>
          <w:bCs w:val="1"/>
          <w:u w:val="single"/>
          <w:rtl w:val="0"/>
        </w:rPr>
      </w:pPr>
    </w:p>
    <w:p xmlns:wp14="http://schemas.microsoft.com/office/word/2010/wordml" w:rsidRPr="00000000" w:rsidR="00000000" w:rsidDel="00000000" w:rsidP="585CDE55" w:rsidRDefault="00000000" w14:paraId="230CA439" wp14:textId="182A22FE">
      <w:pPr>
        <w:pStyle w:val="Normal"/>
        <w:contextualSpacing w:val="0"/>
        <w:rPr>
          <w:b w:val="1"/>
          <w:bCs w:val="1"/>
          <w:u w:val="single"/>
          <w:rtl w:val="0"/>
        </w:rPr>
      </w:pPr>
    </w:p>
    <w:sectPr>
      <w:pgSz w:w="12240" w:h="15840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9EF77F"/>
  <w15:docId w15:val="{a9da8493-0cbb-436c-8556-70ca7f79f99e}"/>
  <w:rsids>
    <w:rsidRoot w:val="44443868"/>
    <w:rsid w:val="1203EE76"/>
    <w:rsid w:val="30E4ADA6"/>
    <w:rsid w:val="3CBD2AAC"/>
    <w:rsid w:val="3E9A8D65"/>
    <w:rsid w:val="44443868"/>
    <w:rsid w:val="540CC457"/>
    <w:rsid w:val="585CDE55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FE445451AA643A9561EE029140A06" ma:contentTypeVersion="4" ma:contentTypeDescription="Create a new document." ma:contentTypeScope="" ma:versionID="1634f96d198e4068662188bc159504d4">
  <xsd:schema xmlns:xsd="http://www.w3.org/2001/XMLSchema" xmlns:xs="http://www.w3.org/2001/XMLSchema" xmlns:p="http://schemas.microsoft.com/office/2006/metadata/properties" xmlns:ns2="3fce9e6b-aba6-4501-b06d-cd7538decd95" xmlns:ns3="ed01405d-33fc-4bb1-a952-752240f8be16" targetNamespace="http://schemas.microsoft.com/office/2006/metadata/properties" ma:root="true" ma:fieldsID="9e2d397c3a370f30d8908b9b855c0c68" ns2:_="" ns3:_="">
    <xsd:import namespace="3fce9e6b-aba6-4501-b06d-cd7538decd95"/>
    <xsd:import namespace="ed01405d-33fc-4bb1-a952-752240f8b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9e6b-aba6-4501-b06d-cd7538dec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405d-33fc-4bb1-a952-752240f8b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3E571-8BBC-4B7B-BD42-7BBB98F9B1E0}"/>
</file>

<file path=customXml/itemProps2.xml><?xml version="1.0" encoding="utf-8"?>
<ds:datastoreItem xmlns:ds="http://schemas.openxmlformats.org/officeDocument/2006/customXml" ds:itemID="{4E13610E-1D44-42A6-B879-BC5C1975BDE9}"/>
</file>

<file path=customXml/itemProps3.xml><?xml version="1.0" encoding="utf-8"?>
<ds:datastoreItem xmlns:ds="http://schemas.openxmlformats.org/officeDocument/2006/customXml" ds:itemID="{83804556-2AB9-4C01-A20E-6403830B93AA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0x0101003DCFE445451AA643A9561EE029140A06</vt:lpwstr>
  </property>
</Properties>
</file>